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89" w:rsidRDefault="007C7089">
      <w:pPr>
        <w:pStyle w:val="ConsPlusNormal"/>
        <w:jc w:val="right"/>
        <w:outlineLvl w:val="0"/>
      </w:pPr>
      <w:r>
        <w:t>Утверждены</w:t>
      </w:r>
    </w:p>
    <w:p w:rsidR="007C7089" w:rsidRDefault="007C7089">
      <w:pPr>
        <w:pStyle w:val="ConsPlusNormal"/>
        <w:jc w:val="right"/>
      </w:pPr>
      <w:r>
        <w:t>Приказом</w:t>
      </w:r>
    </w:p>
    <w:p w:rsidR="007C7089" w:rsidRDefault="007C7089">
      <w:pPr>
        <w:pStyle w:val="ConsPlusNormal"/>
        <w:jc w:val="right"/>
      </w:pPr>
      <w:r>
        <w:t>Главного управления</w:t>
      </w:r>
    </w:p>
    <w:p w:rsidR="007C7089" w:rsidRDefault="007C7089">
      <w:pPr>
        <w:pStyle w:val="ConsPlusNormal"/>
        <w:jc w:val="right"/>
      </w:pPr>
      <w:r>
        <w:t>Алтайского края по социальной</w:t>
      </w:r>
    </w:p>
    <w:p w:rsidR="007C7089" w:rsidRDefault="007C7089">
      <w:pPr>
        <w:pStyle w:val="ConsPlusNormal"/>
        <w:jc w:val="right"/>
      </w:pPr>
      <w:r>
        <w:t>защите населения и преодолению</w:t>
      </w:r>
    </w:p>
    <w:p w:rsidR="007C7089" w:rsidRDefault="007C7089">
      <w:pPr>
        <w:pStyle w:val="ConsPlusNormal"/>
        <w:jc w:val="right"/>
      </w:pPr>
      <w:r>
        <w:t>последствий ядерных испытаний</w:t>
      </w:r>
    </w:p>
    <w:p w:rsidR="007C7089" w:rsidRDefault="007C7089">
      <w:pPr>
        <w:pStyle w:val="ConsPlusNormal"/>
        <w:jc w:val="right"/>
      </w:pPr>
      <w:r>
        <w:t>на Семипалатинском полигоне</w:t>
      </w:r>
    </w:p>
    <w:p w:rsidR="007C7089" w:rsidRDefault="007C7089">
      <w:pPr>
        <w:pStyle w:val="ConsPlusNormal"/>
        <w:jc w:val="right"/>
      </w:pPr>
      <w:r>
        <w:t>от 25 декабря 2014 г. N 433</w:t>
      </w:r>
    </w:p>
    <w:p w:rsidR="007C7089" w:rsidRDefault="007C7089">
      <w:pPr>
        <w:pStyle w:val="ConsPlusNormal"/>
        <w:jc w:val="both"/>
      </w:pPr>
    </w:p>
    <w:p w:rsidR="007C7089" w:rsidRDefault="007C7089">
      <w:pPr>
        <w:pStyle w:val="ConsPlusTitle"/>
        <w:jc w:val="center"/>
      </w:pPr>
      <w:r>
        <w:t>СТАНДАРТЫ</w:t>
      </w:r>
    </w:p>
    <w:p w:rsidR="007C7089" w:rsidRDefault="007C7089">
      <w:pPr>
        <w:pStyle w:val="ConsPlusTitle"/>
        <w:jc w:val="center"/>
      </w:pPr>
      <w:r>
        <w:t>СОЦИАЛЬНЫХ УСЛУГ, ПРЕДОСТАВЛЯЕМЫХ В СТАЦИОНАРНОЙ</w:t>
      </w:r>
    </w:p>
    <w:p w:rsidR="007C7089" w:rsidRDefault="007C7089">
      <w:pPr>
        <w:pStyle w:val="ConsPlusTitle"/>
        <w:jc w:val="center"/>
      </w:pPr>
      <w:r>
        <w:t>ФОРМЕ СОЦИАЛЬНОГО ОБСЛУЖИВАНИЯ В АЛТАЙСКОМ КРАЕ</w:t>
      </w:r>
    </w:p>
    <w:p w:rsidR="007C7089" w:rsidRDefault="007C7089">
      <w:pPr>
        <w:pStyle w:val="ConsPlusNormal"/>
        <w:jc w:val="center"/>
      </w:pPr>
      <w:r>
        <w:t>Список изменяющих документов</w:t>
      </w:r>
    </w:p>
    <w:p w:rsidR="007C7089" w:rsidRDefault="007C7089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Минтрудсоцзащиты</w:t>
      </w:r>
      <w:proofErr w:type="spellEnd"/>
      <w:r>
        <w:t xml:space="preserve"> Алтайского края от 11.08.2017 N 365)</w:t>
      </w:r>
    </w:p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1"/>
      </w:pPr>
      <w:r>
        <w:t>I. Социально-бытовые услуги</w:t>
      </w:r>
    </w:p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1. Предоставление площади жилых помещений</w:t>
      </w:r>
    </w:p>
    <w:p w:rsidR="007C7089" w:rsidRDefault="007C7089">
      <w:pPr>
        <w:pStyle w:val="ConsPlusNormal"/>
        <w:jc w:val="center"/>
      </w:pPr>
      <w:r>
        <w:t>согласно утвержденным нормативам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  <w:vAlign w:val="center"/>
          </w:tcPr>
          <w:p w:rsidR="007C7089" w:rsidRDefault="007C7089">
            <w:pPr>
              <w:pStyle w:val="ConsPlusNormal"/>
              <w:jc w:val="center"/>
            </w:pPr>
            <w:r>
              <w:t>N</w:t>
            </w:r>
          </w:p>
          <w:p w:rsidR="007C7089" w:rsidRDefault="007C708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81" w:type="dxa"/>
            <w:vAlign w:val="center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  <w:vAlign w:val="center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  <w:vAlign w:val="bottom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bottom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социальной услуги в зависимости от типа организации социального обслуживания предоставляется жилая площадь согласно утвержденным нормативам, которая должна быть оборудована мебелью, необходимой для сна и хранения личных вещей.</w:t>
            </w:r>
          </w:p>
          <w:p w:rsidR="007C7089" w:rsidRDefault="007C7089">
            <w:pPr>
              <w:pStyle w:val="ConsPlusNormal"/>
              <w:jc w:val="both"/>
            </w:pPr>
            <w:r>
              <w:t>Организацией социального обслуживания должны обеспечиваться регулярная уборка данной жилой площади, ее соответствие требованиям и правилам пожарной безопасности, санитарно-гигиеническим требованиям. Для несовершеннолетних получателей социальных услуг организуется постоянный и беспрерывный присмотр.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ежедневно и круглосуточно.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в сутки на оказание социальной услуги:</w:t>
            </w:r>
          </w:p>
          <w:p w:rsidR="007C7089" w:rsidRDefault="007C7089">
            <w:pPr>
              <w:pStyle w:val="ConsPlusNormal"/>
              <w:jc w:val="both"/>
            </w:pPr>
            <w:r>
              <w:t>в домах-интернатах для престарелых и инвалидов, психоневрологических интернатах: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более 50 коек - 15 мин.;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менее 50 коек - 17 мин.;</w:t>
            </w:r>
          </w:p>
          <w:p w:rsidR="007C7089" w:rsidRDefault="007C7089">
            <w:pPr>
              <w:pStyle w:val="ConsPlusNormal"/>
              <w:jc w:val="both"/>
            </w:pPr>
            <w:r>
              <w:t>в детских домах-интернатах для умственно отсталых детей (все отделения для несовершеннолетних):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более 50 коек - 40 мин.;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менее 50 коек - 42 мин.;</w:t>
            </w:r>
          </w:p>
          <w:p w:rsidR="007C7089" w:rsidRDefault="007C7089">
            <w:pPr>
              <w:pStyle w:val="ConsPlusNormal"/>
              <w:jc w:val="both"/>
            </w:pPr>
            <w:r>
              <w:t xml:space="preserve">в реабилитационных центрах для детей и подростков с ограниченными возможностями (стационарные отделения для детей и подростков с ограниченными возможностями в комплексных центрах социального обслуживания населения, </w:t>
            </w:r>
            <w:r>
              <w:lastRenderedPageBreak/>
              <w:t>иных организациях социального обслуживания, осуществляющих подобную деятельность) - 110 мин.</w:t>
            </w:r>
          </w:p>
          <w:p w:rsidR="007C7089" w:rsidRDefault="007C7089">
            <w:pPr>
              <w:pStyle w:val="ConsPlusNormal"/>
              <w:jc w:val="both"/>
            </w:pPr>
            <w:r>
              <w:t>в социально-реабилитационных центрах для несовершеннолетних (стационарных отделениях для детей и подростков в комплексных центрах социального обслуживания населения, иных организациях социального обслуживания, осуществляющих подобную деятельность) - 150 мин.</w:t>
            </w:r>
          </w:p>
        </w:tc>
      </w:tr>
    </w:tbl>
    <w:p w:rsidR="007C7089" w:rsidRDefault="007C7089">
      <w:pPr>
        <w:pStyle w:val="ConsPlusNormal"/>
        <w:jc w:val="both"/>
      </w:pPr>
      <w:bookmarkStart w:id="0" w:name="_GoBack"/>
      <w:bookmarkEnd w:id="0"/>
    </w:p>
    <w:p w:rsidR="007C7089" w:rsidRDefault="007C7089">
      <w:pPr>
        <w:pStyle w:val="ConsPlusNormal"/>
        <w:jc w:val="center"/>
        <w:outlineLvl w:val="2"/>
      </w:pPr>
      <w:r>
        <w:t>2. Обеспечение питанием согласно утвержденным нормам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социальной услуги в зависимости от типа организации социального обслуживания предоставляется питание согласно нормам, утвержденным уполномоченным органом Алтайского края в сфере социального обслуживания.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Организацией социального обслуживания должны обеспечиваться приготовление и подача пищи (в том числе горячих блюд, диетического питания).</w:t>
            </w:r>
          </w:p>
          <w:p w:rsidR="007C7089" w:rsidRDefault="007C7089">
            <w:pPr>
              <w:pStyle w:val="ConsPlusNormal"/>
              <w:jc w:val="both"/>
            </w:pPr>
            <w:r>
              <w:t>Питание должно быть регулярным (для совершеннолетнего получателя социальных услуг не менее 4 раз в день, для несовершеннолетнего получателя социальных услуг не менее 5 раз в день), разнообразным, удовлетворять потребности по калорийности и соответствовать санитарно-гигиеническим требованиям. Периодичность и объем предоставления социальной услуги: ежедневно.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в сутки на оказание социальной услуги:</w:t>
            </w:r>
          </w:p>
          <w:p w:rsidR="007C7089" w:rsidRDefault="007C7089">
            <w:pPr>
              <w:pStyle w:val="ConsPlusNormal"/>
              <w:jc w:val="both"/>
            </w:pPr>
            <w:r>
              <w:t>в учреждениях социального обслуживания: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более 50 коек - 30 мин.;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менее 50 коек - 40 мин.;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Услуга предоставляется с момента заключения договора о предоставлении социальных услуг и до момента прекращения предоставления социальных услуг в стационарной форме социального обслуживания в случаях, предусмотренных нормативными правовыми актами Российской Федерации и Алтайского края.</w:t>
            </w:r>
          </w:p>
          <w:p w:rsidR="007C7089" w:rsidRDefault="007C7089">
            <w:pPr>
              <w:pStyle w:val="ConsPlusNormal"/>
              <w:jc w:val="both"/>
            </w:pPr>
            <w:r>
              <w:t>Предоставление социальных услуг в стационарной форме социального обслуживания может приостанавливаться на определенный период, случаи и периоды такого приостановления устанавливаются нормативными правовыми актами Российской Федерации и Алтайского края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proofErr w:type="spellStart"/>
            <w:r>
              <w:t>Подушевой</w:t>
            </w:r>
            <w:proofErr w:type="spellEnd"/>
            <w:r>
              <w:t xml:space="preserve"> </w:t>
            </w:r>
            <w:hyperlink r:id="rId5" w:history="1">
              <w:r>
                <w:rPr>
                  <w:color w:val="0000FF"/>
                </w:rPr>
                <w:t>норматив</w:t>
              </w:r>
            </w:hyperlink>
            <w:r>
              <w:t xml:space="preserve"> финансирования социальной услуги утверждается уполномоченным органом Алтайского края в сфере социального обслуживания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При оценке качества социальной услуги используются следующие критерии:</w:t>
            </w:r>
          </w:p>
          <w:p w:rsidR="007C7089" w:rsidRDefault="007C7089">
            <w:pPr>
              <w:pStyle w:val="ConsPlusNormal"/>
              <w:jc w:val="both"/>
            </w:pPr>
            <w:r>
              <w:t>1) полнота предоставления социальной услуги в соответствии с требованиями нормативных правовых актов Российской Федерации и Алтайского края, в том числе исходя из объема и сроков ее предоставления;</w:t>
            </w:r>
          </w:p>
          <w:p w:rsidR="007C7089" w:rsidRDefault="007C7089">
            <w:pPr>
              <w:pStyle w:val="ConsPlusNormal"/>
              <w:jc w:val="both"/>
            </w:pPr>
            <w:r>
              <w:t>2) своевременность предоставления социальной услуги, в том числе исходя из степени нуждаемости получателя социальных услуг;</w:t>
            </w:r>
          </w:p>
          <w:p w:rsidR="007C7089" w:rsidRDefault="007C7089">
            <w:pPr>
              <w:pStyle w:val="ConsPlusNormal"/>
              <w:jc w:val="both"/>
            </w:pPr>
            <w:r>
              <w:t>3) результативность (эффективность) предоставления социальной услуги (улучшение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потребности).</w:t>
            </w:r>
          </w:p>
          <w:p w:rsidR="007C7089" w:rsidRDefault="007C7089">
            <w:pPr>
              <w:pStyle w:val="ConsPlusNormal"/>
              <w:jc w:val="both"/>
            </w:pPr>
            <w:r>
              <w:t>Качество социально-бытовых услуг в стационарной форме социального обслуживания должно оцениваться совокупно исходя из вышеперечисленных критериев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3. Обеспечение мягким инвентарем согласно утвержденным</w:t>
      </w:r>
    </w:p>
    <w:p w:rsidR="007C7089" w:rsidRDefault="007C7089">
      <w:pPr>
        <w:pStyle w:val="ConsPlusNormal"/>
        <w:jc w:val="center"/>
      </w:pPr>
      <w:r>
        <w:t>нормативам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социальной услуги в зависимости от типа организации социального обслуживания предоставляется в пользование мягкий инвентарь согласно нормативам, утвержденным уполномоченным органом Алтайского края в сфере социального обслуживания.</w:t>
            </w:r>
          </w:p>
          <w:p w:rsidR="007C7089" w:rsidRDefault="007C7089">
            <w:pPr>
              <w:pStyle w:val="ConsPlusNormal"/>
              <w:jc w:val="both"/>
            </w:pPr>
            <w:r>
              <w:t>Организацией социального обслуживания по мере необходимости должны обеспечиваться: регулярная смена постельного белья (пододеяльник, простыня, наволочка, полотенца всех видов, пеленки фланелевые) и замена мягкого инвентаря согласно нормативам, стирка (чистка, обеззараживание) мягкого инвентаря, его починка и ремонт.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ежедневно.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в сутки на оказание социальной услуги:</w:t>
            </w:r>
          </w:p>
          <w:p w:rsidR="007C7089" w:rsidRDefault="007C7089">
            <w:pPr>
              <w:pStyle w:val="ConsPlusNormal"/>
              <w:jc w:val="both"/>
            </w:pPr>
            <w:r>
              <w:t>в учреждениях социального обслуживания: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более 50 коек - 27 мин.;</w:t>
            </w:r>
          </w:p>
          <w:p w:rsidR="007C7089" w:rsidRDefault="007C7089">
            <w:pPr>
              <w:pStyle w:val="ConsPlusNormal"/>
              <w:jc w:val="both"/>
            </w:pPr>
            <w:r>
              <w:t>численностью менее 50 коек - 30 мин.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Сроки предоставления социальной услуги</w:t>
            </w:r>
          </w:p>
        </w:tc>
        <w:tc>
          <w:tcPr>
            <w:tcW w:w="6009" w:type="dxa"/>
            <w:vAlign w:val="bottom"/>
          </w:tcPr>
          <w:p w:rsidR="007C7089" w:rsidRDefault="007C7089">
            <w:pPr>
              <w:pStyle w:val="ConsPlusNormal"/>
              <w:jc w:val="both"/>
            </w:pPr>
            <w:r>
              <w:t xml:space="preserve">Услуга предоставляется с момента заключения договора о предоставлении социальных услуг и до момента прекращения предоставления социальных услуг в стационарной форме социального обслуживания в случаях, предусмотренных нормативными правовыми актами Российской Федерации и </w:t>
            </w:r>
            <w:r>
              <w:lastRenderedPageBreak/>
              <w:t>Алтайского края.</w:t>
            </w:r>
          </w:p>
          <w:p w:rsidR="007C7089" w:rsidRDefault="007C7089">
            <w:pPr>
              <w:pStyle w:val="ConsPlusNormal"/>
              <w:jc w:val="both"/>
            </w:pPr>
            <w:r>
              <w:t>Предоставление социальных услуг в стационарной форме социального обслуживания может приостанавливаться на определенный период, случаи и периоды такого приостановления устанавливаются нормативными правовыми актами Российской Федерации и Алтайского края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381" w:type="dxa"/>
            <w:vAlign w:val="bottom"/>
          </w:tcPr>
          <w:p w:rsidR="007C7089" w:rsidRDefault="007C7089">
            <w:pPr>
              <w:pStyle w:val="ConsPlusNormal"/>
              <w:jc w:val="both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proofErr w:type="spellStart"/>
            <w:r>
              <w:t>Подушевой</w:t>
            </w:r>
            <w:proofErr w:type="spellEnd"/>
            <w:r>
              <w:t xml:space="preserve"> </w:t>
            </w:r>
            <w:hyperlink r:id="rId6" w:history="1">
              <w:r>
                <w:rPr>
                  <w:color w:val="0000FF"/>
                </w:rPr>
                <w:t>норматив</w:t>
              </w:r>
            </w:hyperlink>
            <w:r>
              <w:t xml:space="preserve"> финансирования социальной услуги утверждается уполномоченным органом Алтайского края в сфере социального обслуживания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4. Обеспечение за счет средств получателя социальных услуг</w:t>
      </w:r>
    </w:p>
    <w:p w:rsidR="007C7089" w:rsidRDefault="007C7089">
      <w:pPr>
        <w:pStyle w:val="ConsPlusNormal"/>
        <w:jc w:val="center"/>
      </w:pPr>
      <w:r>
        <w:t>книгами, журналами, газетами, настольными играми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Для совершеннолетнего получателя социальных услуг в зависимости от потребности осуществляются за счет его средств приобретение и доставка в организацию социального обслуживания книг, журналов, газет, настольных игр и (или) силами организации социального обслуживания проводятся мероприятия, направленные на разнообразие его досуга и отдыха (совместные чтения, обмен читательскими мнениями, соревнования по игре; в настольные игры, лекции, праздники и т.п.).</w:t>
            </w:r>
          </w:p>
          <w:p w:rsidR="007C7089" w:rsidRDefault="007C7089">
            <w:pPr>
              <w:pStyle w:val="ConsPlusNormal"/>
              <w:jc w:val="both"/>
            </w:pPr>
            <w:r>
              <w:t>При предоставлении социальной услуги общее количество однократно закупаемых книг, журналов, газет, настольных игр не должно превышать 5 шт.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может предоставляться получателю социальных услуг индивидуально и (или) в группе получателей социальных услуг.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не более 1 раза в месяц.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</w:t>
            </w:r>
          </w:p>
          <w:p w:rsidR="007C7089" w:rsidRDefault="007C7089">
            <w:pPr>
              <w:pStyle w:val="ConsPlusNormal"/>
              <w:jc w:val="both"/>
            </w:pPr>
            <w:r>
              <w:t>55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5. Помощь в приеме пищи (кормление) лицам, не способным</w:t>
      </w:r>
    </w:p>
    <w:p w:rsidR="007C7089" w:rsidRDefault="007C7089">
      <w:pPr>
        <w:pStyle w:val="ConsPlusNormal"/>
        <w:jc w:val="center"/>
      </w:pPr>
      <w:r>
        <w:t>по состоянию здоровья самостоятельно осуществлять за собой</w:t>
      </w:r>
    </w:p>
    <w:p w:rsidR="007C7089" w:rsidRDefault="007C7089">
      <w:pPr>
        <w:pStyle w:val="ConsPlusNormal"/>
        <w:jc w:val="center"/>
      </w:pPr>
      <w:r>
        <w:t>уход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 xml:space="preserve">Получателю социальной услуги, не способному по состоянию здоровья самостоятельно осуществлять за собой уход, с учетом потребности предоставляется помощь в принятии пищи (кормление) различными способами, необходимыми по </w:t>
            </w:r>
            <w:r>
              <w:lastRenderedPageBreak/>
              <w:t>состоянию здоровья получателя социальных услуг (для совершеннолетнего получателя социальных услуг не менее 4 раз в день, для несовершеннолетнего получателя социальных услуг не менее 5 раз в день).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услуги: ежедневно. Норма времени в сутки на оказание социальной услуги: 10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6. Предоставление гигиенических услуг лицам, не способным</w:t>
      </w:r>
    </w:p>
    <w:p w:rsidR="007C7089" w:rsidRDefault="007C7089">
      <w:pPr>
        <w:pStyle w:val="ConsPlusNormal"/>
        <w:jc w:val="center"/>
      </w:pPr>
      <w:r>
        <w:t>по состоянию здоровья самостоятельно осуществлять за собой</w:t>
      </w:r>
    </w:p>
    <w:p w:rsidR="007C7089" w:rsidRDefault="007C7089">
      <w:pPr>
        <w:pStyle w:val="ConsPlusNormal"/>
        <w:jc w:val="center"/>
      </w:pPr>
      <w:r>
        <w:t>уход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социальных услуг, не способному по состоянию здоровья самостоятельно осуществлять за собой уход, предоставляются гигиенические услуги, отвечающие потребности получателя социальных услуг (обтирание и (или) мытье тела, очистка полости рта, ушных раковин, причесывание, стрижка ногтей, волос и т.п.).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услуги - ежедневно.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в сутки на оказание социальной услуги: 20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7. Отправка за счет средств получателя социальных услуг</w:t>
      </w:r>
    </w:p>
    <w:p w:rsidR="007C7089" w:rsidRDefault="007C7089">
      <w:pPr>
        <w:pStyle w:val="ConsPlusNormal"/>
        <w:jc w:val="center"/>
      </w:pPr>
      <w:r>
        <w:t>почтовой корреспонденции, оплата за счет средств получателя</w:t>
      </w:r>
    </w:p>
    <w:p w:rsidR="007C7089" w:rsidRDefault="007C7089">
      <w:pPr>
        <w:pStyle w:val="ConsPlusNormal"/>
        <w:jc w:val="center"/>
      </w:pPr>
      <w:r>
        <w:t>социальных услуг его налоговых и иных обязательных платежей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Для получателя социальной услуги за счет его средств и в зависимости от потребности производится отправка его почтовой корреспонденции и (или) оплата его налоговых и иных обязательных платежей через кредитные организации или иным способом (при наличии у получателя социальных услуг обязательств по проведению соответствующих платежей).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может предоставляться получателю социальных услуг индивидуально и (или) в группе получателей социальных услуг. Периодичность и объем предоставления социальной услуги - не более 1 раза в месяц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10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1"/>
      </w:pPr>
      <w:r>
        <w:t>II. Социально-медицинские услуги</w:t>
      </w:r>
    </w:p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1. Выполнение процедур, связанных с наблюдением</w:t>
      </w:r>
    </w:p>
    <w:p w:rsidR="007C7089" w:rsidRDefault="007C7089">
      <w:pPr>
        <w:pStyle w:val="ConsPlusNormal"/>
        <w:jc w:val="center"/>
      </w:pPr>
      <w:r>
        <w:t>за состоянием здоровья получателей социальных услуг</w:t>
      </w:r>
    </w:p>
    <w:p w:rsidR="007C7089" w:rsidRDefault="007C7089">
      <w:pPr>
        <w:pStyle w:val="ConsPlusNormal"/>
        <w:jc w:val="center"/>
      </w:pPr>
      <w:r>
        <w:t>(измерение температуры тела, артериального давления,</w:t>
      </w:r>
    </w:p>
    <w:p w:rsidR="007C7089" w:rsidRDefault="007C7089">
      <w:pPr>
        <w:pStyle w:val="ConsPlusNormal"/>
        <w:jc w:val="center"/>
      </w:pPr>
      <w:r>
        <w:t>контроль за приемом лекарств и др.)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социальных услуг предоставляются процедуры, связанные с наблюдением за состоянием его здоровья в зависимости от потребности. Данные процедуры включают в себя действия по измерению температуры тела получателя социальных услуг, его артериального давления, контроль за приемом им лекарств по назначению врача или фельдшера, а также осуществление перевязок, инъекций по назначению врача или фельдшера и т.п.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ежедневно.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в сутки на оказание социальной услуги:</w:t>
            </w:r>
          </w:p>
          <w:p w:rsidR="007C7089" w:rsidRDefault="007C7089">
            <w:pPr>
              <w:pStyle w:val="ConsPlusNormal"/>
              <w:jc w:val="both"/>
            </w:pPr>
            <w:r>
              <w:t>5 минут:</w:t>
            </w:r>
          </w:p>
          <w:p w:rsidR="007C7089" w:rsidRDefault="007C7089">
            <w:pPr>
              <w:pStyle w:val="ConsPlusNormal"/>
              <w:jc w:val="both"/>
            </w:pPr>
            <w:r>
              <w:t>в домах-интернатах для престарелых и инвалидов (иной организации социального обслуживания, осуществляющей подобную деятельность);</w:t>
            </w:r>
          </w:p>
          <w:p w:rsidR="007C7089" w:rsidRDefault="007C7089">
            <w:pPr>
              <w:pStyle w:val="ConsPlusNormal"/>
              <w:jc w:val="both"/>
            </w:pPr>
            <w:r>
              <w:t>в отделениях милосердия в доме-интернате (иной организации социального обслуживания, осуществляющей подобную деятельность);</w:t>
            </w:r>
          </w:p>
          <w:p w:rsidR="007C7089" w:rsidRDefault="007C7089">
            <w:pPr>
              <w:pStyle w:val="ConsPlusNormal"/>
              <w:jc w:val="both"/>
            </w:pPr>
            <w:r>
              <w:t>в комплексных центрах социального обслуживания населения, кризисных центрах, в центре социальной реабилитации инвалидов и ветеранов боевых действий;</w:t>
            </w:r>
          </w:p>
          <w:p w:rsidR="007C7089" w:rsidRDefault="007C7089">
            <w:pPr>
              <w:pStyle w:val="ConsPlusNormal"/>
              <w:jc w:val="both"/>
            </w:pPr>
            <w:r>
              <w:t>10 минут:</w:t>
            </w:r>
          </w:p>
          <w:p w:rsidR="007C7089" w:rsidRDefault="007C7089">
            <w:pPr>
              <w:pStyle w:val="ConsPlusNormal"/>
              <w:jc w:val="both"/>
            </w:pPr>
            <w:r>
              <w:t>в психоневрологическом интернате (отделении для молодых (совершеннолетних) инвалидов в детском доме-интернате для умственно отсталых детей, иной организации социального обслуживания, осуществляющая подобную деятельность);</w:t>
            </w:r>
          </w:p>
          <w:p w:rsidR="007C7089" w:rsidRDefault="007C7089">
            <w:pPr>
              <w:pStyle w:val="ConsPlusNormal"/>
              <w:jc w:val="both"/>
            </w:pPr>
            <w:r>
              <w:t>в детском доме-интернате для умственно отсталых детей (все отделения для несовершеннолетних);</w:t>
            </w:r>
          </w:p>
          <w:p w:rsidR="007C7089" w:rsidRDefault="007C7089">
            <w:pPr>
              <w:pStyle w:val="ConsPlusNormal"/>
              <w:jc w:val="both"/>
            </w:pPr>
            <w:r>
              <w:t>в реабилитационном центре для детей и подростков с ограниченными возможностями (стационарное отделение для детей и подростков с ограниченными возможностями в комплексном центре социального обслуживания населения, иная организация социального обслуживания, осуществляющая подобную деятельность);</w:t>
            </w:r>
          </w:p>
          <w:p w:rsidR="007C7089" w:rsidRDefault="007C7089">
            <w:pPr>
              <w:pStyle w:val="ConsPlusNormal"/>
              <w:jc w:val="both"/>
            </w:pPr>
            <w:r>
              <w:t xml:space="preserve">в социально-реабилитационных центрах для несовершеннолетних (стационарное отделение для детей и подростков в комплексном центре социального обслуживания населения, иная организация социального обслуживания, </w:t>
            </w:r>
            <w:r>
              <w:lastRenderedPageBreak/>
              <w:t>осуществляющая подобную деятельность).</w:t>
            </w:r>
          </w:p>
          <w:p w:rsidR="007C7089" w:rsidRDefault="007C7089">
            <w:pPr>
              <w:pStyle w:val="ConsPlusNormal"/>
              <w:jc w:val="both"/>
            </w:pPr>
            <w:r>
              <w:t>Указанная норма времени обусловлена степенью тяжести интеллектуального дефекта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2. Проведение оздоровительных мероприятий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Для получателя социальных услуг с учетом состояния его здоровья, рекомендаций врача или фельдшера осуществляется проведение оздоровительных мероприятий, включающих: содействие в проведении оздоровительной гимнастики, медицинской реабилитации, предусмотренной индивидуальной программой реабилитации, и т.п.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может предоставляться получателю социальных услуг индивидуально и (или) в группе получателей социальных услуг. Периодичность и объем предоставления социальной услуги - не более 5 раз в неделю.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45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3. Систематическое наблюдение за получателями социальных</w:t>
      </w:r>
    </w:p>
    <w:p w:rsidR="007C7089" w:rsidRDefault="007C7089">
      <w:pPr>
        <w:pStyle w:val="ConsPlusNormal"/>
        <w:jc w:val="center"/>
      </w:pPr>
      <w:r>
        <w:t>услуг в целях выявления отклонений в состоянии здоровья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В отношении получателя социальных услуг осуществляется систематическое наблюдение за ним в целях выявления отклонений в состоянии его здоровья, которое включает в себя регулярные опросы получателя социальных услуг в целях сбора жалоб на состояние здоровья и осмотры получателя социальных услуг.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социальных услуг: для совершеннолетнего получателя социальных услуг - не более 2 раз в неделю; для несовершеннолетнего получателя социальных услуг - ежедневно.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в сутки на оказание социальной услуги: 9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4. Консультирование по социально-медицинским вопросам</w:t>
      </w:r>
    </w:p>
    <w:p w:rsidR="007C7089" w:rsidRDefault="007C7089">
      <w:pPr>
        <w:pStyle w:val="ConsPlusNormal"/>
        <w:jc w:val="center"/>
      </w:pPr>
      <w:r>
        <w:t>(поддержания и сохранения здоровья получателей социальных</w:t>
      </w:r>
    </w:p>
    <w:p w:rsidR="007C7089" w:rsidRDefault="007C7089">
      <w:pPr>
        <w:pStyle w:val="ConsPlusNormal"/>
        <w:jc w:val="center"/>
      </w:pPr>
      <w:r>
        <w:t>услуг, проведения оздоровительных мероприятий, наблюдения</w:t>
      </w:r>
    </w:p>
    <w:p w:rsidR="007C7089" w:rsidRDefault="007C7089">
      <w:pPr>
        <w:pStyle w:val="ConsPlusNormal"/>
        <w:jc w:val="center"/>
      </w:pPr>
      <w:r>
        <w:t>за получателями социальных услуг в целях выявления</w:t>
      </w:r>
    </w:p>
    <w:p w:rsidR="007C7089" w:rsidRDefault="007C7089">
      <w:pPr>
        <w:pStyle w:val="ConsPlusNormal"/>
        <w:jc w:val="center"/>
      </w:pPr>
      <w:r>
        <w:t>отклонений в состоянии их здоровья)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социальных услуг в зависимости от потребности и в доступной для его понимания форме предоставляются консультации (разъяснения, рекомендации, лекции, литература и т.п.) по социально-медицинским вопросам, включающим поддержание и сохранение здоровья, проведение оздоровительных мероприятий, наблюдение в целях выявления отклонений в состоянии здоровья. Социальная услуга может предоставляться получателю социальных услуг индивидуально и (или) в группе получателей социальных услуг. Периодичность и объем предоставления социальной услуги - не более 1 раза в неделю.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30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5. Проведение мероприятий, направленных на формирование</w:t>
      </w:r>
    </w:p>
    <w:p w:rsidR="007C7089" w:rsidRDefault="007C7089">
      <w:pPr>
        <w:pStyle w:val="ConsPlusNormal"/>
        <w:jc w:val="center"/>
      </w:pPr>
      <w:r>
        <w:t>здорового образа жизни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Для получателя социальных услуг в зависимости от потребности осуществляется организация мероприятий, направленных на формирование здорового образа жизни, которые включают в себя освещение в доступной для понимания получателя социальных услуг форме вопросов профилактики и избавления от вредных привычек, необходимости здорового питания, социальной адаптации, в том числе возрастной реабилитации, гигиенического и полового просвещения, профилактики социально значимых заболеваний.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может предоставляться получателю социальных услуг индивидуально и (или) в группе получателей социальных услуг.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услуги:</w:t>
            </w:r>
          </w:p>
          <w:p w:rsidR="007C7089" w:rsidRDefault="007C7089">
            <w:pPr>
              <w:pStyle w:val="ConsPlusNormal"/>
              <w:jc w:val="both"/>
            </w:pPr>
            <w:r>
              <w:t>для совершеннолетнего получателя социальных услуг - не более 1 раза в месяц;</w:t>
            </w:r>
          </w:p>
          <w:p w:rsidR="007C7089" w:rsidRDefault="007C7089">
            <w:pPr>
              <w:pStyle w:val="ConsPlusNormal"/>
              <w:jc w:val="both"/>
            </w:pPr>
            <w:r>
              <w:t>для несовершеннолетнего получателя социальных услуг - не более 1 раза в неделю.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40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3. Социально-психологический патронаж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</w:t>
            </w:r>
          </w:p>
          <w:p w:rsidR="007C7089" w:rsidRDefault="007C7089">
            <w:pPr>
              <w:pStyle w:val="ConsPlusNormal"/>
              <w:jc w:val="both"/>
            </w:pPr>
            <w:r>
              <w:t>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Для получателя социальных услуг организуется социально-психологический патронаж, который</w:t>
            </w:r>
          </w:p>
          <w:p w:rsidR="007C7089" w:rsidRDefault="007C7089">
            <w:pPr>
              <w:pStyle w:val="ConsPlusNormal"/>
              <w:jc w:val="both"/>
            </w:pPr>
            <w:r>
              <w:t>включает систематическое наблюдение за ним для своевременного выявления факторов психического дискомфорта или межличностного конфликта, проявлений нарушений психических функций</w:t>
            </w:r>
          </w:p>
          <w:p w:rsidR="007C7089" w:rsidRDefault="007C7089">
            <w:pPr>
              <w:pStyle w:val="ConsPlusNormal"/>
              <w:jc w:val="both"/>
            </w:pPr>
            <w:r>
              <w:t xml:space="preserve">При выявлении в ходе систематического наблюдения </w:t>
            </w:r>
            <w:proofErr w:type="gramStart"/>
            <w:r>
              <w:t>за несовершеннолетним проявлений</w:t>
            </w:r>
            <w:proofErr w:type="gramEnd"/>
            <w:r>
              <w:t xml:space="preserve"> нарушений психических функций оказывается содействие в предоставлении медицинской помощи.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может предоставляться получателю социальных услуг индивидуально и (или) в группе получателей социальных услуг.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не более 5 раз в неделю.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45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5. Организация досуга (праздники, экскурсии и другие</w:t>
      </w:r>
    </w:p>
    <w:p w:rsidR="007C7089" w:rsidRDefault="007C7089">
      <w:pPr>
        <w:pStyle w:val="ConsPlusNormal"/>
        <w:jc w:val="center"/>
      </w:pPr>
      <w:r>
        <w:t>культурные мероприятия)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Для получателя социальных услуг осуществляется организация его досуга в зависимости от потребности. При оказании данной услуги предусматривается посещение и (или) организация праздников, экскурсий, театральных постановок, выставок, концертов, соревнований и других культурных мероприятий.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может предоставляться получателю социальных услуг индивидуально и (или) в группе получателей социальных услуг.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не более 5 раз в месяц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120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1"/>
      </w:pPr>
      <w:r>
        <w:t>VI. Социально-правовые услуги</w:t>
      </w:r>
    </w:p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1. Оказание помощи в оформлении и восстановлении документов</w:t>
      </w:r>
    </w:p>
    <w:p w:rsidR="007C7089" w:rsidRDefault="007C7089">
      <w:pPr>
        <w:pStyle w:val="ConsPlusNormal"/>
        <w:jc w:val="center"/>
      </w:pPr>
      <w:r>
        <w:t>получателей социальных услуг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социальных услуг с учетом потребности оказывается помощь в оформлении и восстановлении его документов, которая предусматривает:</w:t>
            </w:r>
          </w:p>
          <w:p w:rsidR="007C7089" w:rsidRDefault="007C7089">
            <w:pPr>
              <w:pStyle w:val="ConsPlusNormal"/>
              <w:jc w:val="both"/>
            </w:pPr>
            <w:r>
              <w:t xml:space="preserve">1) содействие в сборе и подготовке документов, необходимых </w:t>
            </w:r>
            <w:r>
              <w:lastRenderedPageBreak/>
              <w:t>для предоставления получателю социальных услуг мер социальной поддержки, предусмотренных действующими нормативными правовыми актами (в том числе пенсий, пособий и других социальных выплат), оформления и (или) восстановления документов получателя социальных услуг, в том числе удостоверяющих личность;</w:t>
            </w:r>
          </w:p>
          <w:p w:rsidR="007C7089" w:rsidRDefault="007C7089">
            <w:pPr>
              <w:pStyle w:val="ConsPlusNormal"/>
              <w:jc w:val="both"/>
            </w:pPr>
            <w:r>
              <w:t>2) предоставление разъяснений получателю социальных услуг в части, касающейся процедур оформления и восстановления его документов, содержания подготовленных для него запросов и документов;</w:t>
            </w:r>
          </w:p>
          <w:p w:rsidR="007C7089" w:rsidRDefault="007C7089">
            <w:pPr>
              <w:pStyle w:val="ConsPlusNormal"/>
              <w:jc w:val="both"/>
            </w:pPr>
            <w:r>
              <w:t>3) содействие в направлении запросов и документов получателя социальных услуг, необходимых для оформления и восстановления его документов, уполномоченным органам и организациям. 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не более 5 раз в неделю.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90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2. Оказание помощи в получении юридических услуг, в том</w:t>
      </w:r>
    </w:p>
    <w:p w:rsidR="007C7089" w:rsidRDefault="007C7089">
      <w:pPr>
        <w:pStyle w:val="ConsPlusNormal"/>
        <w:jc w:val="center"/>
      </w:pPr>
      <w:r>
        <w:t>числе бесплатно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социальных услуг с учетом потребности оказывается помощь в получении юридических услуг, в том числе бесплатно, которая предусматривает:</w:t>
            </w:r>
          </w:p>
          <w:p w:rsidR="007C7089" w:rsidRDefault="007C7089">
            <w:pPr>
              <w:pStyle w:val="ConsPlusNormal"/>
              <w:jc w:val="both"/>
            </w:pPr>
            <w:r>
              <w:t>1) предоставление получателю социальных услуг информации о юридических и физических лицах, предоставляющих юридические услуги (в том числе бесплатно): адвокатах, нотариусах, иных органах и организациях;</w:t>
            </w:r>
          </w:p>
          <w:p w:rsidR="007C7089" w:rsidRDefault="007C7089">
            <w:pPr>
              <w:pStyle w:val="ConsPlusNormal"/>
              <w:jc w:val="both"/>
            </w:pPr>
            <w:r>
              <w:t>2) содействие получателю социальных услуг в оформлении и направлении документов, необходимых для предоставления ему юридических услуг, в том числе бесплатно, в соответствии с федеральным и краевым законодательством, содействие в получении услуг нотариуса.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 Периодичность и объем предоставления социальной услуги - не более 4 раз в год.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90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3. Оказание помощи в защите прав и законных интересов</w:t>
      </w:r>
    </w:p>
    <w:p w:rsidR="007C7089" w:rsidRDefault="007C7089">
      <w:pPr>
        <w:pStyle w:val="ConsPlusNormal"/>
        <w:jc w:val="center"/>
      </w:pPr>
      <w:r>
        <w:t>получателей социальных услуг в порядке, установленном</w:t>
      </w:r>
    </w:p>
    <w:p w:rsidR="007C7089" w:rsidRDefault="007C7089">
      <w:pPr>
        <w:pStyle w:val="ConsPlusNormal"/>
        <w:jc w:val="center"/>
      </w:pPr>
      <w:r>
        <w:t>нормативными правовыми актами Российской Федерации</w:t>
      </w:r>
    </w:p>
    <w:p w:rsidR="007C7089" w:rsidRDefault="007C7089">
      <w:pPr>
        <w:pStyle w:val="ConsPlusNormal"/>
        <w:jc w:val="center"/>
      </w:pPr>
      <w:r>
        <w:t>и Алтайского края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социальных услуг с учетом потребности оказывается помощь в защите его прав и законных интересов в порядке, установленном нормативными правовыми актами Российской Федерации и Алтайского края. При оказании данной услуги осуществляется:</w:t>
            </w:r>
          </w:p>
          <w:p w:rsidR="007C7089" w:rsidRDefault="007C7089">
            <w:pPr>
              <w:pStyle w:val="ConsPlusNormal"/>
              <w:jc w:val="both"/>
            </w:pPr>
            <w:r>
              <w:t>1) содействие получателю социальных услуг в сборе и подготовке документов, составлении заявлений, жалоб, ходатайств и других документов правового характера;</w:t>
            </w:r>
          </w:p>
          <w:p w:rsidR="007C7089" w:rsidRDefault="007C7089">
            <w:pPr>
              <w:pStyle w:val="ConsPlusNormal"/>
              <w:jc w:val="both"/>
            </w:pPr>
            <w:r>
              <w:t>2) представление интересов получателя социальных услуг в судах, государственных и муниципальных органах, организациях (в случае, если организация социального обслуживания является его законным представителем).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предоставляется получателю социальных услуг индивидуально.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не более 4 раз в год.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90 мин.</w:t>
            </w:r>
          </w:p>
        </w:tc>
      </w:tr>
    </w:tbl>
    <w:p w:rsidR="007C7089" w:rsidRDefault="007C7089">
      <w:pPr>
        <w:pStyle w:val="ConsPlusNormal"/>
        <w:jc w:val="both"/>
      </w:pPr>
    </w:p>
    <w:p w:rsidR="007C7089" w:rsidRDefault="007C7089">
      <w:pPr>
        <w:pStyle w:val="ConsPlusNormal"/>
        <w:jc w:val="center"/>
        <w:outlineLvl w:val="2"/>
      </w:pPr>
      <w:r>
        <w:t>4. Оказание помощи в обучении навыкам компьютерной</w:t>
      </w:r>
    </w:p>
    <w:p w:rsidR="007C7089" w:rsidRDefault="007C7089">
      <w:pPr>
        <w:pStyle w:val="ConsPlusNormal"/>
        <w:jc w:val="center"/>
      </w:pPr>
      <w:r>
        <w:t>грамотности</w:t>
      </w:r>
    </w:p>
    <w:p w:rsidR="007C7089" w:rsidRDefault="007C70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09"/>
      </w:tblGrid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center"/>
            </w:pPr>
            <w:r>
              <w:t>3</w:t>
            </w:r>
          </w:p>
        </w:tc>
      </w:tr>
      <w:tr w:rsidR="007C7089">
        <w:tc>
          <w:tcPr>
            <w:tcW w:w="624" w:type="dxa"/>
          </w:tcPr>
          <w:p w:rsidR="007C7089" w:rsidRDefault="007C70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1" w:type="dxa"/>
          </w:tcPr>
          <w:p w:rsidR="007C7089" w:rsidRDefault="007C7089">
            <w:pPr>
              <w:pStyle w:val="ConsPlusNormal"/>
              <w:jc w:val="both"/>
            </w:pPr>
            <w:r>
              <w:t>Описание социальной услуги, в том числе ее объем</w:t>
            </w:r>
          </w:p>
        </w:tc>
        <w:tc>
          <w:tcPr>
            <w:tcW w:w="6009" w:type="dxa"/>
          </w:tcPr>
          <w:p w:rsidR="007C7089" w:rsidRDefault="007C7089">
            <w:pPr>
              <w:pStyle w:val="ConsPlusNormal"/>
              <w:jc w:val="both"/>
            </w:pPr>
            <w:r>
              <w:t>Получателю социальных услуг с учетом потребности оказывается помощь в обучении навыкам компьютерной грамотности, в том числе овладению элементарными операциями: включение и выключение компьютера, выход в сеть Интернет, работа с электронной почтой и другими общераспространенными компьютерными программами.</w:t>
            </w:r>
          </w:p>
          <w:p w:rsidR="007C7089" w:rsidRDefault="007C7089">
            <w:pPr>
              <w:pStyle w:val="ConsPlusNormal"/>
              <w:jc w:val="both"/>
            </w:pPr>
            <w:r>
              <w:t>Социальная услуга может предоставляться получателю социальных услуг индивидуально и (или) в группе получателей социальных услуг.</w:t>
            </w:r>
          </w:p>
          <w:p w:rsidR="007C7089" w:rsidRDefault="007C7089">
            <w:pPr>
              <w:pStyle w:val="ConsPlusNormal"/>
              <w:jc w:val="both"/>
            </w:pPr>
            <w:r>
              <w:t>Периодичность и объем предоставления социальной услуги - не более 5 раз в неделю.</w:t>
            </w:r>
          </w:p>
          <w:p w:rsidR="007C7089" w:rsidRDefault="007C7089">
            <w:pPr>
              <w:pStyle w:val="ConsPlusNormal"/>
              <w:jc w:val="both"/>
            </w:pPr>
            <w:r>
              <w:t>Норма времени на оказание социальной услуги: 60 мин.</w:t>
            </w:r>
          </w:p>
        </w:tc>
      </w:tr>
    </w:tbl>
    <w:p w:rsidR="007C7089" w:rsidRDefault="007C7089">
      <w:pPr>
        <w:pStyle w:val="ConsPlusNormal"/>
      </w:pPr>
      <w:hyperlink r:id="rId7" w:history="1">
        <w:r>
          <w:rPr>
            <w:i/>
            <w:color w:val="0000FF"/>
          </w:rPr>
          <w:br/>
          <w:t xml:space="preserve">Приказ </w:t>
        </w:r>
        <w:proofErr w:type="spellStart"/>
        <w:r>
          <w:rPr>
            <w:i/>
            <w:color w:val="0000FF"/>
          </w:rPr>
          <w:t>Главалтайсоцзащиты</w:t>
        </w:r>
        <w:proofErr w:type="spellEnd"/>
        <w:r>
          <w:rPr>
            <w:i/>
            <w:color w:val="0000FF"/>
          </w:rPr>
          <w:t xml:space="preserve"> от 25.12.2014 N 433 (ред. от 11.08.2017) "Об утверждении стандартов социальных услуг, предоставляемых в Алтайском крае"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68730F" w:rsidRDefault="0068730F"/>
    <w:sectPr w:rsidR="0068730F" w:rsidSect="007C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89"/>
    <w:rsid w:val="0068730F"/>
    <w:rsid w:val="007C7089"/>
    <w:rsid w:val="009515F2"/>
    <w:rsid w:val="00D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87E29-9E4E-452C-9D25-31ED76E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4E40F5ED9F82111427786E6BFC8E53CCA70BC67AACFFB465289A6DC6FAD4E7070317E41FBC33759FF40B16W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EDDC34954044C6AC94C29B78DDFD2A5BF064ED6EA632CAEAAF121C423938E0AB0BBD65FE1F9CEEDC2B04WCN" TargetMode="External"/><Relationship Id="rId5" Type="http://schemas.openxmlformats.org/officeDocument/2006/relationships/hyperlink" Target="consultantplus://offline/ref=8C2FEDDC34954044C6AC94C29B78DDFD2A5BF064ED6EA632CAEAAF121C423938E0AB0BBD65FE1F9CEEDC2B04WCN" TargetMode="External"/><Relationship Id="rId4" Type="http://schemas.openxmlformats.org/officeDocument/2006/relationships/hyperlink" Target="consultantplus://offline/ref=8C2FEDDC34954044C6AC94C29B78DDFD2A5BF064EC67AB38C0EAAF121C423938E0AB0BBD65FE1F9CEED52E04WB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2018-11-26T13:22:00Z</dcterms:created>
  <dcterms:modified xsi:type="dcterms:W3CDTF">2018-11-26T13:41:00Z</dcterms:modified>
</cp:coreProperties>
</file>